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1" w:rsidRDefault="007E02A1" w:rsidP="007E02A1">
      <w:pPr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rPr>
          <w:rFonts w:asciiTheme="majorHAnsi" w:eastAsia="Times New Roman" w:hAnsiTheme="majorHAnsi"/>
          <w:sz w:val="24"/>
        </w:rPr>
      </w:pPr>
      <w:bookmarkStart w:id="0" w:name="page6"/>
      <w:bookmarkEnd w:id="0"/>
      <w:r w:rsidRPr="00CE4D73">
        <w:rPr>
          <w:rFonts w:asciiTheme="majorHAnsi" w:eastAsia="Times New Roman" w:hAnsiTheme="majorHAnsi"/>
          <w:sz w:val="24"/>
        </w:rPr>
        <w:t>Załącznik nr 2</w:t>
      </w:r>
    </w:p>
    <w:p w:rsidR="007E02A1" w:rsidRPr="00CE4D73" w:rsidRDefault="007E02A1" w:rsidP="007E02A1">
      <w:pPr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rPr>
          <w:rFonts w:asciiTheme="majorHAnsi" w:eastAsia="Times New Roman" w:hAnsiTheme="majorHAnsi"/>
          <w:sz w:val="10"/>
        </w:rPr>
      </w:pPr>
    </w:p>
    <w:p w:rsidR="007E02A1" w:rsidRDefault="007E02A1" w:rsidP="007E02A1">
      <w:pPr>
        <w:rPr>
          <w:rFonts w:asciiTheme="majorHAnsi" w:eastAsia="Times New Roman" w:hAnsiTheme="majorHAnsi"/>
          <w:sz w:val="10"/>
        </w:rPr>
      </w:pPr>
    </w:p>
    <w:p w:rsidR="007E02A1" w:rsidRPr="008427A8" w:rsidRDefault="007E02A1" w:rsidP="007E02A1">
      <w:pPr>
        <w:rPr>
          <w:rFonts w:asciiTheme="majorHAnsi" w:eastAsia="Times New Roman" w:hAnsiTheme="majorHAnsi"/>
          <w:sz w:val="10"/>
        </w:rPr>
      </w:pPr>
    </w:p>
    <w:p w:rsidR="007E02A1" w:rsidRDefault="007E02A1" w:rsidP="007E02A1">
      <w:pPr>
        <w:ind w:right="560"/>
        <w:jc w:val="center"/>
        <w:rPr>
          <w:rFonts w:asciiTheme="majorHAnsi" w:eastAsia="Times New Roman" w:hAnsiTheme="majorHAnsi"/>
          <w:sz w:val="24"/>
        </w:rPr>
      </w:pPr>
      <w:r w:rsidRPr="00CE4D73">
        <w:rPr>
          <w:rFonts w:asciiTheme="majorHAnsi" w:eastAsia="Times New Roman" w:hAnsiTheme="majorHAnsi"/>
          <w:b/>
          <w:sz w:val="24"/>
        </w:rPr>
        <w:t xml:space="preserve">Ankieta rekrutacyjna </w:t>
      </w:r>
      <w:r>
        <w:rPr>
          <w:rFonts w:asciiTheme="majorHAnsi" w:eastAsia="Times New Roman" w:hAnsiTheme="majorHAnsi"/>
          <w:b/>
          <w:sz w:val="24"/>
        </w:rPr>
        <w:t>udziału w kursie w</w:t>
      </w:r>
      <w:r w:rsidRPr="00CE4D73">
        <w:rPr>
          <w:rFonts w:asciiTheme="majorHAnsi" w:eastAsia="Times New Roman" w:hAnsiTheme="majorHAnsi"/>
          <w:b/>
          <w:sz w:val="24"/>
        </w:rPr>
        <w:t xml:space="preserve"> projek</w:t>
      </w:r>
      <w:r>
        <w:rPr>
          <w:rFonts w:asciiTheme="majorHAnsi" w:eastAsia="Times New Roman" w:hAnsiTheme="majorHAnsi"/>
          <w:b/>
          <w:sz w:val="24"/>
        </w:rPr>
        <w:t>cie</w:t>
      </w:r>
      <w:r w:rsidRPr="00CE4D73">
        <w:rPr>
          <w:rFonts w:asciiTheme="majorHAnsi" w:eastAsia="Times New Roman" w:hAnsiTheme="majorHAnsi"/>
          <w:b/>
          <w:sz w:val="24"/>
        </w:rPr>
        <w:t xml:space="preserve"> „</w:t>
      </w:r>
      <w:r w:rsidRPr="00E44920">
        <w:rPr>
          <w:rFonts w:asciiTheme="majorHAnsi" w:eastAsia="Times New Roman" w:hAnsiTheme="majorHAnsi"/>
          <w:b/>
          <w:sz w:val="24"/>
        </w:rPr>
        <w:t>Podnoszenie kwalifikacji i umiejętności zarządu i słuchaczy Krośnieńskiego Uniwersytetu Trzeciego Wieku</w:t>
      </w:r>
      <w:r>
        <w:rPr>
          <w:rFonts w:asciiTheme="majorHAnsi" w:eastAsia="Times New Roman" w:hAnsiTheme="majorHAnsi"/>
          <w:b/>
          <w:sz w:val="24"/>
        </w:rPr>
        <w:t>”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 xml:space="preserve">nr umowy </w:t>
      </w:r>
      <w:r w:rsidRPr="002162F9">
        <w:rPr>
          <w:rFonts w:asciiTheme="majorHAnsi" w:eastAsia="Times New Roman" w:hAnsiTheme="majorHAnsi"/>
          <w:sz w:val="23"/>
        </w:rPr>
        <w:t xml:space="preserve">2018-1-PL01-KA104-048667 </w:t>
      </w:r>
      <w:r w:rsidRPr="00CE4D73">
        <w:rPr>
          <w:rFonts w:asciiTheme="majorHAnsi" w:eastAsia="Times New Roman" w:hAnsiTheme="majorHAnsi"/>
          <w:sz w:val="24"/>
        </w:rPr>
        <w:t>realizowanego ze środków</w:t>
      </w:r>
      <w:r w:rsidRPr="00CE4D73">
        <w:rPr>
          <w:rFonts w:asciiTheme="majorHAnsi" w:eastAsia="Times New Roman" w:hAnsiTheme="majorHAnsi"/>
          <w:b/>
          <w:sz w:val="24"/>
        </w:rPr>
        <w:t xml:space="preserve"> </w:t>
      </w:r>
      <w:r w:rsidRPr="00CE4D73">
        <w:rPr>
          <w:rFonts w:asciiTheme="majorHAnsi" w:eastAsia="Times New Roman" w:hAnsiTheme="majorHAnsi"/>
          <w:sz w:val="24"/>
        </w:rPr>
        <w:t>Europejskiego Funduszu Społecznego, Program Operacyjny Wiedza Edukacja Rozwój (POWER) w ramach projektu „</w:t>
      </w:r>
      <w:r w:rsidRPr="002162F9">
        <w:rPr>
          <w:rFonts w:asciiTheme="majorHAnsi" w:eastAsia="Times New Roman" w:hAnsiTheme="majorHAnsi"/>
          <w:sz w:val="23"/>
        </w:rPr>
        <w:t>Ponadnarodowa mobilność kadry niezawodowej edukacji dorosłych</w:t>
      </w:r>
      <w:r>
        <w:rPr>
          <w:rFonts w:asciiTheme="majorHAnsi" w:eastAsia="Times New Roman" w:hAnsiTheme="majorHAnsi"/>
          <w:sz w:val="24"/>
        </w:rPr>
        <w:t>”</w:t>
      </w:r>
    </w:p>
    <w:p w:rsidR="007E02A1" w:rsidRDefault="007E02A1" w:rsidP="007E02A1">
      <w:pPr>
        <w:ind w:right="560"/>
        <w:jc w:val="center"/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ind w:right="560"/>
        <w:jc w:val="center"/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ind w:right="560"/>
        <w:jc w:val="center"/>
        <w:rPr>
          <w:rFonts w:asciiTheme="majorHAnsi" w:eastAsia="Times New Roman" w:hAnsiTheme="majorHAnsi"/>
          <w:sz w:val="24"/>
        </w:rPr>
      </w:pPr>
    </w:p>
    <w:p w:rsidR="007E02A1" w:rsidRPr="00CE4D73" w:rsidRDefault="007E02A1" w:rsidP="007E02A1">
      <w:pPr>
        <w:ind w:right="560"/>
        <w:jc w:val="center"/>
        <w:rPr>
          <w:rFonts w:asciiTheme="majorHAnsi" w:eastAsia="Times New Roman" w:hAnsiTheme="majorHAnsi"/>
          <w:sz w:val="24"/>
        </w:rPr>
      </w:pPr>
    </w:p>
    <w:p w:rsidR="007E02A1" w:rsidRPr="00CE4D73" w:rsidRDefault="007E02A1" w:rsidP="007E02A1">
      <w:pPr>
        <w:spacing w:line="200" w:lineRule="exact"/>
        <w:rPr>
          <w:rFonts w:asciiTheme="majorHAnsi" w:eastAsia="Times New Roman" w:hAnsiTheme="maj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709"/>
        <w:gridCol w:w="850"/>
      </w:tblGrid>
      <w:tr w:rsidR="007E02A1" w:rsidRPr="00CE4D73" w:rsidTr="00B10E47">
        <w:trPr>
          <w:trHeight w:val="2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4"/>
              </w:rPr>
            </w:pPr>
          </w:p>
        </w:tc>
        <w:tc>
          <w:tcPr>
            <w:tcW w:w="76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4852E8" w:rsidP="00B10E47">
            <w:pPr>
              <w:spacing w:line="0" w:lineRule="atLeast"/>
              <w:ind w:left="1880"/>
              <w:rPr>
                <w:rFonts w:asciiTheme="majorHAnsi" w:eastAsia="Times New Roman" w:hAnsiTheme="majorHAnsi"/>
                <w:b/>
                <w:sz w:val="24"/>
              </w:rPr>
            </w:pPr>
            <w:r>
              <w:rPr>
                <w:rFonts w:asciiTheme="majorHAnsi" w:eastAsia="Times New Roman" w:hAnsiTheme="majorHAnsi"/>
                <w:b/>
                <w:sz w:val="22"/>
              </w:rPr>
              <w:t>Wypełnia kandydat (pytania 1 – 10</w:t>
            </w:r>
            <w:bookmarkStart w:id="1" w:name="_GoBack"/>
            <w:bookmarkEnd w:id="1"/>
            <w:r w:rsidR="007E02A1" w:rsidRPr="00D3181F">
              <w:rPr>
                <w:rFonts w:asciiTheme="majorHAnsi" w:eastAsia="Times New Roman" w:hAnsiTheme="maj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w w:val="99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D3181F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w w:val="99"/>
              </w:rPr>
            </w:pPr>
            <w:r w:rsidRPr="00D3181F">
              <w:rPr>
                <w:rFonts w:asciiTheme="majorHAnsi" w:eastAsia="Times New Roman" w:hAnsiTheme="majorHAnsi"/>
                <w:w w:val="99"/>
              </w:rPr>
              <w:t>Wypełnia</w:t>
            </w:r>
          </w:p>
        </w:tc>
      </w:tr>
      <w:tr w:rsidR="007E02A1" w:rsidRPr="00CE4D73" w:rsidTr="00B10E47">
        <w:trPr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ind w:left="100"/>
              <w:rPr>
                <w:rFonts w:asciiTheme="majorHAnsi" w:eastAsia="Times New Roman" w:hAnsiTheme="majorHAnsi"/>
                <w:sz w:val="24"/>
              </w:rPr>
            </w:pPr>
            <w:r w:rsidRPr="00D3181F">
              <w:rPr>
                <w:rFonts w:asciiTheme="majorHAnsi" w:eastAsia="Times New Roman" w:hAnsiTheme="majorHAnsi"/>
                <w:sz w:val="22"/>
              </w:rPr>
              <w:t>Imię i nazwisko kandydata: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</w:rPr>
            </w:pPr>
            <w:r w:rsidRPr="00D3181F">
              <w:rPr>
                <w:rFonts w:asciiTheme="majorHAnsi" w:eastAsia="Times New Roman" w:hAnsiTheme="majorHAnsi"/>
                <w:w w:val="99"/>
              </w:rPr>
              <w:t>Punkty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D3181F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</w:rPr>
            </w:pPr>
            <w:r w:rsidRPr="00D3181F">
              <w:rPr>
                <w:rFonts w:asciiTheme="majorHAnsi" w:eastAsia="Times New Roman" w:hAnsiTheme="majorHAnsi"/>
              </w:rPr>
              <w:t>komisja</w:t>
            </w:r>
          </w:p>
        </w:tc>
      </w:tr>
      <w:tr w:rsidR="007E02A1" w:rsidRPr="00CE4D73" w:rsidTr="00B10E4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60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642DA7" w:rsidRDefault="007E02A1" w:rsidP="00B10E47">
            <w:pPr>
              <w:tabs>
                <w:tab w:val="left" w:pos="700"/>
              </w:tabs>
              <w:rPr>
                <w:rFonts w:asciiTheme="majorHAnsi" w:eastAsia="Times New Roman" w:hAnsiTheme="majorHAnsi"/>
                <w:sz w:val="22"/>
              </w:rPr>
            </w:pPr>
            <w:r>
              <w:rPr>
                <w:rFonts w:asciiTheme="majorHAnsi" w:eastAsia="Times New Roman" w:hAnsiTheme="majorHAnsi"/>
                <w:sz w:val="22"/>
              </w:rPr>
              <w:t xml:space="preserve"> </w:t>
            </w:r>
            <w:r w:rsidRPr="00642DA7">
              <w:rPr>
                <w:rFonts w:asciiTheme="majorHAnsi" w:eastAsia="Times New Roman" w:hAnsiTheme="majorHAnsi"/>
                <w:sz w:val="22"/>
              </w:rPr>
              <w:t>Stopień znajomości języka angielskiego:</w:t>
            </w:r>
          </w:p>
          <w:p w:rsidR="007E02A1" w:rsidRPr="00642DA7" w:rsidRDefault="007E02A1" w:rsidP="00B10E47">
            <w:pPr>
              <w:rPr>
                <w:rFonts w:asciiTheme="majorHAnsi" w:eastAsia="Times New Roman" w:hAnsiTheme="majorHAnsi"/>
                <w:sz w:val="2"/>
              </w:rPr>
            </w:pPr>
          </w:p>
          <w:p w:rsidR="007E02A1" w:rsidRPr="00642DA7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</w:tabs>
              <w:rPr>
                <w:rFonts w:asciiTheme="majorHAnsi" w:eastAsia="Times New Roman" w:hAnsiTheme="majorHAnsi"/>
                <w:sz w:val="22"/>
              </w:rPr>
            </w:pPr>
            <w:r w:rsidRPr="00642DA7">
              <w:rPr>
                <w:rFonts w:asciiTheme="majorHAnsi" w:eastAsia="Times New Roman" w:hAnsiTheme="majorHAnsi"/>
                <w:sz w:val="22"/>
              </w:rPr>
              <w:t>średniozaawansowany,</w:t>
            </w:r>
          </w:p>
          <w:p w:rsidR="007E02A1" w:rsidRPr="00642DA7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  <w:r w:rsidRPr="00642DA7">
              <w:rPr>
                <w:rFonts w:asciiTheme="majorHAnsi" w:eastAsia="Times New Roman" w:hAnsiTheme="majorHAnsi"/>
                <w:sz w:val="22"/>
              </w:rPr>
              <w:t>zaawansowany</w:t>
            </w:r>
          </w:p>
          <w:p w:rsidR="007E02A1" w:rsidRPr="008427A8" w:rsidRDefault="007E02A1" w:rsidP="00B10E47">
            <w:pPr>
              <w:spacing w:line="260" w:lineRule="exact"/>
              <w:ind w:left="100"/>
              <w:rPr>
                <w:rFonts w:asciiTheme="majorHAnsi" w:eastAsia="Times New Roman" w:hAnsiTheme="maj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0-2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60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824C1" w:rsidRDefault="007E02A1" w:rsidP="00B10E47">
            <w:pPr>
              <w:spacing w:line="260" w:lineRule="exact"/>
              <w:ind w:left="10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D63B3E">
              <w:rPr>
                <w:rFonts w:asciiTheme="majorHAnsi" w:eastAsia="Times New Roman" w:hAnsiTheme="majorHAnsi"/>
                <w:sz w:val="22"/>
              </w:rPr>
              <w:t>Pełniona</w:t>
            </w: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 xml:space="preserve"> funkcja w Krośnieńskim Uniwersytecie Trzeciego Wieku (właściwą podkreślić):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>Członek zarządu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>Wykładowca, trener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>Słuchacz</w:t>
            </w: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>
              <w:rPr>
                <w:rFonts w:asciiTheme="majorHAnsi" w:eastAsia="Times New Roman" w:hAnsiTheme="majorHAnsi"/>
                <w:w w:val="99"/>
                <w:sz w:val="22"/>
              </w:rPr>
              <w:t>1</w:t>
            </w: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-</w:t>
            </w:r>
            <w:r>
              <w:rPr>
                <w:rFonts w:asciiTheme="majorHAnsi" w:eastAsia="Times New Roman" w:hAnsiTheme="majorHAnsi"/>
                <w:w w:val="99"/>
                <w:sz w:val="22"/>
              </w:rPr>
              <w:t>3</w:t>
            </w: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 xml:space="preserve">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60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824C1" w:rsidRDefault="007E02A1" w:rsidP="00B10E47">
            <w:pPr>
              <w:spacing w:line="260" w:lineRule="exact"/>
              <w:ind w:left="100"/>
              <w:rPr>
                <w:rFonts w:asciiTheme="majorHAnsi" w:hAnsiTheme="majorHAnsi"/>
                <w:sz w:val="22"/>
                <w:szCs w:val="22"/>
              </w:rPr>
            </w:pPr>
            <w:r w:rsidRPr="00C824C1">
              <w:rPr>
                <w:rFonts w:asciiTheme="majorHAnsi" w:hAnsiTheme="majorHAnsi"/>
                <w:sz w:val="22"/>
                <w:szCs w:val="22"/>
              </w:rPr>
              <w:t xml:space="preserve">Czy </w:t>
            </w:r>
            <w:r w:rsidRPr="00D63B3E">
              <w:rPr>
                <w:rFonts w:asciiTheme="majorHAnsi" w:eastAsia="Times New Roman" w:hAnsiTheme="majorHAnsi"/>
                <w:sz w:val="22"/>
              </w:rPr>
              <w:t>posiadasz</w:t>
            </w:r>
            <w:r w:rsidRPr="00C824C1">
              <w:rPr>
                <w:rFonts w:asciiTheme="majorHAnsi" w:hAnsiTheme="majorHAnsi"/>
                <w:sz w:val="22"/>
                <w:szCs w:val="22"/>
              </w:rPr>
              <w:t xml:space="preserve"> umiejętność obsługi poczty elektronicznej, komunikatorów społecznościowych oraz takich aplikacji jak kalendarz, edytor tekstu, arkusz kalkulacyjny itp.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>Tak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Nie</w:t>
            </w:r>
          </w:p>
          <w:p w:rsidR="007E02A1" w:rsidRPr="00C824C1" w:rsidRDefault="007E02A1" w:rsidP="00B10E47">
            <w:pPr>
              <w:spacing w:line="260" w:lineRule="exact"/>
              <w:ind w:left="100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</w:t>
            </w:r>
            <w:r>
              <w:rPr>
                <w:rFonts w:asciiTheme="majorHAnsi" w:eastAsia="Times New Roman" w:hAnsiTheme="majorHAnsi"/>
                <w:w w:val="99"/>
                <w:sz w:val="22"/>
              </w:rPr>
              <w:t>1</w:t>
            </w: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 xml:space="preserve">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4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8427A8" w:rsidRDefault="007E02A1" w:rsidP="00B10E47">
            <w:pPr>
              <w:spacing w:line="260" w:lineRule="exact"/>
              <w:ind w:left="100"/>
              <w:rPr>
                <w:rFonts w:asciiTheme="majorHAnsi" w:eastAsia="Times New Roman" w:hAnsiTheme="majorHAnsi"/>
                <w:sz w:val="22"/>
              </w:rPr>
            </w:pPr>
            <w:r>
              <w:rPr>
                <w:rFonts w:asciiTheme="majorHAnsi" w:eastAsia="Times New Roman" w:hAnsiTheme="majorHAnsi"/>
                <w:sz w:val="22"/>
              </w:rPr>
              <w:t>Czy jesteś</w:t>
            </w:r>
            <w:r w:rsidRPr="000F59D2">
              <w:rPr>
                <w:rFonts w:asciiTheme="majorHAnsi" w:eastAsia="Times New Roman" w:hAnsiTheme="majorHAnsi"/>
                <w:sz w:val="22"/>
              </w:rPr>
              <w:t xml:space="preserve"> przygotowany na elementy szkolenia wymagające </w:t>
            </w:r>
            <w:r>
              <w:rPr>
                <w:rFonts w:asciiTheme="majorHAnsi" w:eastAsia="Times New Roman" w:hAnsiTheme="majorHAnsi"/>
                <w:sz w:val="22"/>
              </w:rPr>
              <w:t>sprawności i</w:t>
            </w:r>
            <w:r w:rsidRPr="000F59D2">
              <w:rPr>
                <w:rFonts w:asciiTheme="majorHAnsi" w:eastAsia="Times New Roman" w:hAnsiTheme="majorHAnsi"/>
                <w:sz w:val="22"/>
              </w:rPr>
              <w:t xml:space="preserve"> wysiłku fizycznego</w:t>
            </w:r>
            <w:r>
              <w:rPr>
                <w:rFonts w:asciiTheme="majorHAnsi" w:eastAsia="Times New Roman" w:hAnsiTheme="majorHAnsi"/>
                <w:sz w:val="22"/>
              </w:rPr>
              <w:t>?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C824C1">
              <w:rPr>
                <w:rFonts w:asciiTheme="majorHAnsi" w:eastAsia="Times New Roman" w:hAnsiTheme="majorHAnsi"/>
                <w:sz w:val="22"/>
                <w:szCs w:val="22"/>
              </w:rPr>
              <w:t>Tak</w:t>
            </w:r>
          </w:p>
          <w:p w:rsidR="007E02A1" w:rsidRPr="00C824C1" w:rsidRDefault="007E02A1" w:rsidP="007E02A1">
            <w:pPr>
              <w:pStyle w:val="Akapitzlist"/>
              <w:numPr>
                <w:ilvl w:val="0"/>
                <w:numId w:val="1"/>
              </w:numPr>
              <w:tabs>
                <w:tab w:val="left" w:pos="1420"/>
                <w:tab w:val="left" w:pos="3969"/>
              </w:tabs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Nie</w:t>
            </w:r>
          </w:p>
          <w:p w:rsidR="007E02A1" w:rsidRPr="008427A8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60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>
              <w:rPr>
                <w:rFonts w:asciiTheme="majorHAnsi" w:eastAsia="Times New Roman" w:hAnsiTheme="majorHAnsi"/>
                <w:w w:val="99"/>
                <w:sz w:val="22"/>
              </w:rPr>
              <w:t>0-1</w:t>
            </w: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 xml:space="preserve">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02A1" w:rsidRPr="000E5FA3" w:rsidRDefault="007E02A1" w:rsidP="00B10E47">
            <w:pPr>
              <w:spacing w:line="260" w:lineRule="exact"/>
              <w:ind w:left="100"/>
              <w:rPr>
                <w:rFonts w:asciiTheme="majorHAnsi" w:eastAsia="Times New Roman" w:hAnsiTheme="majorHAnsi"/>
                <w:sz w:val="24"/>
              </w:rPr>
            </w:pPr>
            <w:r w:rsidRPr="000E5FA3">
              <w:rPr>
                <w:rFonts w:asciiTheme="majorHAnsi" w:eastAsia="Times New Roman" w:hAnsiTheme="majorHAnsi"/>
                <w:sz w:val="22"/>
              </w:rPr>
              <w:t>Jakie działania zamierzasz podjąć przygotowując się do udziału w mobilności?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0" w:lineRule="atLeast"/>
              <w:jc w:val="center"/>
              <w:rPr>
                <w:rFonts w:asciiTheme="majorHAnsi" w:eastAsia="Times New Roman" w:hAnsiTheme="majorHAnsi"/>
                <w:sz w:val="22"/>
              </w:rPr>
            </w:pPr>
            <w:r>
              <w:rPr>
                <w:rFonts w:asciiTheme="majorHAnsi" w:eastAsia="Times New Roman" w:hAnsiTheme="majorHAnsi"/>
                <w:w w:val="99"/>
                <w:sz w:val="22"/>
              </w:rPr>
              <w:t>0-2</w:t>
            </w: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 xml:space="preserve"> p.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4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6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lastRenderedPageBreak/>
              <w:t>6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8427A8" w:rsidRDefault="007E02A1" w:rsidP="00B10E47">
            <w:pPr>
              <w:spacing w:line="256" w:lineRule="exac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8427A8">
              <w:rPr>
                <w:rFonts w:asciiTheme="majorHAnsi" w:eastAsia="Times New Roman" w:hAnsiTheme="majorHAnsi"/>
                <w:sz w:val="22"/>
              </w:rPr>
              <w:t>Jakie nowe kompetencje zawodowe chciałabyś/chciałbyś zdobyć, a jakie umiejętności rozwinąć dzięki uczestnictwu w mobilności?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0-2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6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7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8427A8" w:rsidRDefault="007E02A1" w:rsidP="00B10E47">
            <w:pPr>
              <w:spacing w:line="256" w:lineRule="exac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8427A8">
              <w:rPr>
                <w:rFonts w:asciiTheme="majorHAnsi" w:eastAsia="Times New Roman" w:hAnsiTheme="majorHAnsi"/>
                <w:sz w:val="22"/>
              </w:rPr>
              <w:t>Jaka jest Twoja motywacja do udziału w projekcie, w tym udział</w:t>
            </w:r>
          </w:p>
          <w:p w:rsidR="007E02A1" w:rsidRPr="008427A8" w:rsidRDefault="007E02A1" w:rsidP="00B10E47">
            <w:pPr>
              <w:spacing w:line="0" w:lineRule="atLeas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8427A8">
              <w:rPr>
                <w:rFonts w:asciiTheme="majorHAnsi" w:eastAsia="Times New Roman" w:hAnsiTheme="majorHAnsi"/>
                <w:sz w:val="22"/>
              </w:rPr>
              <w:t>w przygotowaniu projektu mobilności?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0-3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6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8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8427A8" w:rsidRDefault="007E02A1" w:rsidP="00B10E47">
            <w:pPr>
              <w:spacing w:line="256" w:lineRule="exac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8427A8">
              <w:rPr>
                <w:rFonts w:asciiTheme="majorHAnsi" w:eastAsia="Times New Roman" w:hAnsiTheme="majorHAnsi"/>
                <w:sz w:val="22"/>
              </w:rPr>
              <w:t>W jaki sposób zamierzasz włączyć się w organizację kolejnych</w:t>
            </w:r>
          </w:p>
          <w:p w:rsidR="007E02A1" w:rsidRPr="008427A8" w:rsidRDefault="007E02A1" w:rsidP="00B10E47">
            <w:pPr>
              <w:spacing w:line="0" w:lineRule="atLeas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8427A8">
              <w:rPr>
                <w:rFonts w:asciiTheme="majorHAnsi" w:eastAsia="Times New Roman" w:hAnsiTheme="majorHAnsi"/>
                <w:sz w:val="22"/>
              </w:rPr>
              <w:t>mobilności lub projektów wymiany międzynarodowej?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0-3p.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6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bookmarkStart w:id="2" w:name="page7"/>
            <w:bookmarkEnd w:id="2"/>
            <w:r>
              <w:rPr>
                <w:rFonts w:asciiTheme="majorHAnsi" w:eastAsia="Times New Roman" w:hAnsiTheme="majorHAnsi"/>
                <w:sz w:val="24"/>
              </w:rPr>
              <w:t>9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ind w:left="100"/>
              <w:rPr>
                <w:rFonts w:asciiTheme="majorHAnsi" w:eastAsia="Times New Roman" w:hAnsiTheme="majorHAnsi"/>
                <w:sz w:val="22"/>
              </w:rPr>
            </w:pPr>
            <w:r w:rsidRPr="00D3181F">
              <w:rPr>
                <w:rFonts w:asciiTheme="majorHAnsi" w:eastAsia="Times New Roman" w:hAnsiTheme="majorHAnsi"/>
                <w:sz w:val="22"/>
              </w:rPr>
              <w:t>Jak Twój udział w projekcie</w:t>
            </w:r>
            <w:r>
              <w:rPr>
                <w:rFonts w:asciiTheme="majorHAnsi" w:eastAsia="Times New Roman" w:hAnsiTheme="majorHAnsi"/>
                <w:sz w:val="22"/>
              </w:rPr>
              <w:t xml:space="preserve"> wpłynie na jakość Twojej pracy</w:t>
            </w:r>
            <w:r w:rsidRPr="00D3181F">
              <w:rPr>
                <w:rFonts w:asciiTheme="majorHAnsi" w:eastAsia="Times New Roman" w:hAnsiTheme="majorHAnsi"/>
                <w:sz w:val="22"/>
              </w:rPr>
              <w:t xml:space="preserve"> </w:t>
            </w:r>
            <w:r>
              <w:rPr>
                <w:rFonts w:asciiTheme="majorHAnsi" w:eastAsia="Times New Roman" w:hAnsiTheme="majorHAnsi"/>
                <w:sz w:val="22"/>
              </w:rPr>
              <w:t>oraz KUTW?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0-3p.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7E02A1" w:rsidRPr="00CE4D73" w:rsidTr="00B10E47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8" w:lineRule="exact"/>
              <w:ind w:right="180"/>
              <w:jc w:val="right"/>
              <w:rPr>
                <w:rFonts w:asciiTheme="majorHAnsi" w:eastAsia="Times New Roman" w:hAnsiTheme="majorHAnsi"/>
                <w:sz w:val="24"/>
              </w:rPr>
            </w:pPr>
            <w:r>
              <w:rPr>
                <w:rFonts w:asciiTheme="majorHAnsi" w:eastAsia="Times New Roman" w:hAnsiTheme="majorHAnsi"/>
                <w:sz w:val="24"/>
              </w:rPr>
              <w:t>10</w:t>
            </w:r>
            <w:r w:rsidRPr="00CE4D73">
              <w:rPr>
                <w:rFonts w:asciiTheme="majorHAnsi" w:eastAsia="Times New Roman" w:hAnsiTheme="majorHAnsi"/>
                <w:sz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CE4D73" w:rsidRDefault="007E02A1" w:rsidP="00B10E47">
            <w:pPr>
              <w:spacing w:line="258" w:lineRule="exact"/>
              <w:ind w:left="100"/>
              <w:rPr>
                <w:rFonts w:asciiTheme="majorHAnsi" w:eastAsia="Times New Roman" w:hAnsiTheme="majorHAnsi"/>
                <w:sz w:val="24"/>
              </w:rPr>
            </w:pPr>
            <w:r w:rsidRPr="00CE4D73">
              <w:rPr>
                <w:rFonts w:asciiTheme="majorHAnsi" w:eastAsia="Times New Roman" w:hAnsiTheme="majorHAnsi"/>
                <w:sz w:val="24"/>
              </w:rPr>
              <w:t>W jaki sposób planujesz popularyzować efekty mobilności?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A1" w:rsidRPr="00D3181F" w:rsidRDefault="007E02A1" w:rsidP="00B10E47">
            <w:pPr>
              <w:spacing w:line="256" w:lineRule="exact"/>
              <w:jc w:val="center"/>
              <w:rPr>
                <w:rFonts w:asciiTheme="majorHAnsi" w:eastAsia="Times New Roman" w:hAnsiTheme="majorHAnsi"/>
                <w:w w:val="99"/>
                <w:sz w:val="22"/>
              </w:rPr>
            </w:pPr>
            <w:r w:rsidRPr="00D3181F">
              <w:rPr>
                <w:rFonts w:asciiTheme="majorHAnsi" w:eastAsia="Times New Roman" w:hAnsiTheme="majorHAnsi"/>
                <w:w w:val="99"/>
                <w:sz w:val="22"/>
              </w:rPr>
              <w:t>0-3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A1" w:rsidRPr="00CE4D73" w:rsidRDefault="007E02A1" w:rsidP="00B10E47">
            <w:pPr>
              <w:spacing w:line="0" w:lineRule="atLeast"/>
              <w:rPr>
                <w:rFonts w:asciiTheme="majorHAnsi" w:eastAsia="Times New Roman" w:hAnsiTheme="majorHAnsi"/>
                <w:sz w:val="22"/>
              </w:rPr>
            </w:pPr>
          </w:p>
        </w:tc>
      </w:tr>
    </w:tbl>
    <w:p w:rsidR="007E02A1" w:rsidRDefault="007E02A1" w:rsidP="007E02A1">
      <w:pPr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rPr>
          <w:rFonts w:asciiTheme="majorHAnsi" w:eastAsia="Times New Roman" w:hAnsiTheme="majorHAnsi"/>
          <w:sz w:val="24"/>
        </w:rPr>
      </w:pPr>
    </w:p>
    <w:p w:rsidR="007E02A1" w:rsidRDefault="007E02A1" w:rsidP="007E02A1">
      <w:pPr>
        <w:rPr>
          <w:rFonts w:asciiTheme="majorHAnsi" w:eastAsia="Times New Roman" w:hAnsiTheme="majorHAnsi"/>
          <w:sz w:val="24"/>
        </w:rPr>
      </w:pPr>
    </w:p>
    <w:p w:rsidR="007E02A1" w:rsidRPr="00CE4D73" w:rsidRDefault="007E02A1" w:rsidP="007E02A1">
      <w:pPr>
        <w:tabs>
          <w:tab w:val="left" w:pos="6340"/>
        </w:tabs>
        <w:spacing w:line="0" w:lineRule="atLeast"/>
        <w:rPr>
          <w:rFonts w:asciiTheme="majorHAnsi" w:eastAsia="Times New Roman" w:hAnsiTheme="majorHAnsi"/>
          <w:sz w:val="23"/>
        </w:rPr>
      </w:pPr>
      <w:r w:rsidRPr="00CE4D73">
        <w:rPr>
          <w:rFonts w:asciiTheme="majorHAnsi" w:eastAsia="Times New Roman" w:hAnsiTheme="majorHAnsi"/>
          <w:sz w:val="24"/>
        </w:rPr>
        <w:t>miejscowość i data</w:t>
      </w:r>
      <w:r w:rsidRPr="00CE4D73">
        <w:rPr>
          <w:rFonts w:asciiTheme="majorHAnsi" w:eastAsia="Times New Roman" w:hAnsiTheme="majorHAnsi"/>
        </w:rPr>
        <w:tab/>
      </w:r>
      <w:r w:rsidRPr="00CE4D73">
        <w:rPr>
          <w:rFonts w:asciiTheme="majorHAnsi" w:eastAsia="Times New Roman" w:hAnsiTheme="majorHAnsi"/>
          <w:sz w:val="23"/>
        </w:rPr>
        <w:t>czytelny podpis kandydata</w:t>
      </w:r>
    </w:p>
    <w:sectPr w:rsidR="007E02A1" w:rsidRPr="00CE4D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4" w:rsidRDefault="001A1E74" w:rsidP="007E02A1">
      <w:r>
        <w:separator/>
      </w:r>
    </w:p>
  </w:endnote>
  <w:endnote w:type="continuationSeparator" w:id="0">
    <w:p w:rsidR="001A1E74" w:rsidRDefault="001A1E74" w:rsidP="007E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4" w:rsidRDefault="001A1E74" w:rsidP="007E02A1">
      <w:r>
        <w:separator/>
      </w:r>
    </w:p>
  </w:footnote>
  <w:footnote w:type="continuationSeparator" w:id="0">
    <w:p w:rsidR="001A1E74" w:rsidRDefault="001A1E74" w:rsidP="007E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1" w:rsidRDefault="007E02A1">
    <w:pPr>
      <w:pStyle w:val="Nagwek"/>
    </w:pPr>
    <w:r w:rsidRPr="00CE4D73">
      <w:rPr>
        <w:rFonts w:asciiTheme="majorHAnsi" w:eastAsia="Times New Roman" w:hAnsiTheme="majorHAnsi"/>
        <w:noProof/>
        <w:sz w:val="24"/>
      </w:rPr>
      <w:drawing>
        <wp:anchor distT="0" distB="0" distL="114300" distR="114300" simplePos="0" relativeHeight="251661312" behindDoc="1" locked="0" layoutInCell="1" allowOverlap="1" wp14:anchorId="503AE920" wp14:editId="7F0E42F8">
          <wp:simplePos x="0" y="0"/>
          <wp:positionH relativeFrom="page">
            <wp:posOffset>5056756</wp:posOffset>
          </wp:positionH>
          <wp:positionV relativeFrom="page">
            <wp:posOffset>25104</wp:posOffset>
          </wp:positionV>
          <wp:extent cx="2438400" cy="10191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D73">
      <w:rPr>
        <w:rFonts w:asciiTheme="majorHAnsi" w:eastAsia="Times New Roman" w:hAnsiTheme="majorHAnsi"/>
        <w:noProof/>
        <w:sz w:val="24"/>
      </w:rPr>
      <w:drawing>
        <wp:anchor distT="0" distB="0" distL="114300" distR="114300" simplePos="0" relativeHeight="251659264" behindDoc="1" locked="0" layoutInCell="1" allowOverlap="1" wp14:anchorId="612C15D5" wp14:editId="734E8263">
          <wp:simplePos x="0" y="0"/>
          <wp:positionH relativeFrom="page">
            <wp:posOffset>376480</wp:posOffset>
          </wp:positionH>
          <wp:positionV relativeFrom="page">
            <wp:posOffset>-9221</wp:posOffset>
          </wp:positionV>
          <wp:extent cx="2032000" cy="1050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2D1"/>
    <w:multiLevelType w:val="hybridMultilevel"/>
    <w:tmpl w:val="D05AC53E"/>
    <w:lvl w:ilvl="0" w:tplc="68D06662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A1"/>
    <w:rsid w:val="001A1E74"/>
    <w:rsid w:val="004852E8"/>
    <w:rsid w:val="004C0321"/>
    <w:rsid w:val="007E02A1"/>
    <w:rsid w:val="00B374E1"/>
    <w:rsid w:val="00DC305C"/>
    <w:rsid w:val="00E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A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2A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2A1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2A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2A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2A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2018-09-07T13:26:00Z</dcterms:created>
  <dcterms:modified xsi:type="dcterms:W3CDTF">2018-09-07T13:51:00Z</dcterms:modified>
</cp:coreProperties>
</file>